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3F" w:rsidRDefault="00EF713F" w:rsidP="00EF713F">
      <w:pPr>
        <w:pStyle w:val="a5"/>
        <w:shd w:val="clear" w:color="auto" w:fill="FCFCFC"/>
        <w:spacing w:before="0" w:beforeAutospacing="0" w:after="0" w:afterAutospacing="0"/>
        <w:jc w:val="center"/>
        <w:rPr>
          <w:rFonts w:ascii="PT Sans" w:hAnsi="PT Sans"/>
          <w:color w:val="383838"/>
          <w:sz w:val="36"/>
          <w:szCs w:val="36"/>
        </w:rPr>
      </w:pPr>
      <w:r>
        <w:rPr>
          <w:rFonts w:ascii="Open Sans" w:hAnsi="Open Sans"/>
          <w:color w:val="383838"/>
          <w:sz w:val="36"/>
          <w:szCs w:val="36"/>
        </w:rPr>
        <w:t>ПРИКАЗ от 10 марта 2015 г. N 68 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(В ЧАСТИ ИСПОЛЬЗОВАНИЯ ТЕХНОЛОГИИ БЛИЖНЕЙ СВЯЗИ NFC)</w:t>
      </w:r>
      <w:r>
        <w:rPr>
          <w:rFonts w:ascii="Open Sans" w:hAnsi="Open Sans"/>
          <w:color w:val="383838"/>
          <w:sz w:val="36"/>
          <w:szCs w:val="36"/>
        </w:rPr>
        <w:br/>
      </w:r>
    </w:p>
    <w:p w:rsidR="00EF713F" w:rsidRDefault="00EF713F" w:rsidP="00EF713F">
      <w:pPr>
        <w:pStyle w:val="a5"/>
        <w:shd w:val="clear" w:color="auto" w:fill="FCFCFC"/>
        <w:spacing w:before="0" w:beforeAutospacing="0" w:after="0" w:afterAutospacing="0"/>
        <w:jc w:val="right"/>
        <w:rPr>
          <w:rFonts w:ascii="PT Sans" w:hAnsi="PT Sans"/>
          <w:color w:val="383838"/>
          <w:sz w:val="21"/>
          <w:szCs w:val="21"/>
        </w:rPr>
      </w:pPr>
      <w:bookmarkStart w:id="0" w:name="_GoBack"/>
      <w:bookmarkEnd w:id="0"/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jc w:val="center"/>
        <w:rPr>
          <w:rFonts w:ascii="PT Sans" w:hAnsi="PT Sans"/>
          <w:color w:val="383838"/>
          <w:sz w:val="21"/>
          <w:szCs w:val="21"/>
        </w:rPr>
      </w:pPr>
      <w:r>
        <w:rPr>
          <w:rStyle w:val="a6"/>
          <w:rFonts w:ascii="Open Sans" w:hAnsi="Open Sans"/>
          <w:color w:val="383838"/>
          <w:sz w:val="21"/>
          <w:szCs w:val="21"/>
        </w:rPr>
        <w:t>МИНИСТЕРСТВО СВЯЗИ И МАССОВЫХ КОММУНИКАЦИЙ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Style w:val="a6"/>
          <w:rFonts w:ascii="Open Sans" w:hAnsi="Open Sans"/>
          <w:color w:val="383838"/>
          <w:sz w:val="21"/>
          <w:szCs w:val="21"/>
        </w:rPr>
        <w:t>РОССИЙСКОЙ ФЕДЕРАЦИИ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jc w:val="center"/>
        <w:rPr>
          <w:rFonts w:ascii="PT Sans" w:hAnsi="PT Sans"/>
          <w:color w:val="383838"/>
          <w:sz w:val="21"/>
          <w:szCs w:val="21"/>
        </w:rPr>
      </w:pPr>
      <w:r>
        <w:rPr>
          <w:rStyle w:val="a6"/>
          <w:rFonts w:ascii="Open Sans" w:hAnsi="Open Sans"/>
          <w:color w:val="383838"/>
          <w:sz w:val="21"/>
          <w:szCs w:val="21"/>
        </w:rPr>
        <w:t>ПРИКАЗ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Style w:val="a6"/>
          <w:rFonts w:ascii="Open Sans" w:hAnsi="Open Sans"/>
          <w:color w:val="383838"/>
          <w:sz w:val="21"/>
          <w:szCs w:val="21"/>
        </w:rPr>
        <w:t>от 10 марта 2015 г. N 68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jc w:val="center"/>
        <w:rPr>
          <w:rFonts w:ascii="PT Sans" w:hAnsi="PT Sans"/>
          <w:color w:val="383838"/>
          <w:sz w:val="21"/>
          <w:szCs w:val="21"/>
        </w:rPr>
      </w:pPr>
      <w:r>
        <w:rPr>
          <w:rStyle w:val="a6"/>
          <w:rFonts w:ascii="Open Sans" w:hAnsi="Open Sans"/>
          <w:color w:val="383838"/>
          <w:sz w:val="21"/>
          <w:szCs w:val="21"/>
        </w:rPr>
        <w:t>О ВНЕСЕНИИ ИЗМЕНЕНИЙ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Style w:val="a6"/>
          <w:rFonts w:ascii="Open Sans" w:hAnsi="Open Sans"/>
          <w:color w:val="383838"/>
          <w:sz w:val="21"/>
          <w:szCs w:val="21"/>
        </w:rPr>
        <w:t>В НЕКОТОРЫЕ ПРИКАЗЫ МИНИСТЕРСТВА ИНФОРМАЦИОННЫХ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Style w:val="a6"/>
          <w:rFonts w:ascii="Open Sans" w:hAnsi="Open Sans"/>
          <w:color w:val="383838"/>
          <w:sz w:val="21"/>
          <w:szCs w:val="21"/>
        </w:rPr>
        <w:t>ТЕХНОЛОГИЙ И СВЯЗИ РОССИЙСКОЙ ФЕДЕРАЦИИ И МИНИСТЕРСТВА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Style w:val="a6"/>
          <w:rFonts w:ascii="Open Sans" w:hAnsi="Open Sans"/>
          <w:color w:val="383838"/>
          <w:sz w:val="21"/>
          <w:szCs w:val="21"/>
        </w:rPr>
        <w:t>СВЯЗИ И МАССОВЫХ КОММУНИКАЦИЙ РОССИЙСКОЙ ФЕДЕРАЦИИ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Style w:val="a6"/>
          <w:rFonts w:ascii="Open Sans" w:hAnsi="Open Sans"/>
          <w:color w:val="383838"/>
          <w:sz w:val="21"/>
          <w:szCs w:val="21"/>
        </w:rPr>
        <w:t>(В ЧАСТИ ИСПОЛЬЗОВАНИЯ ТЕХНОЛОГИИ БЛИЖНЕЙ СВЯЗИ NFC)</w:t>
      </w:r>
    </w:p>
    <w:p w:rsidR="00EF713F" w:rsidRDefault="00EF713F" w:rsidP="00EF713F">
      <w:pPr>
        <w:pStyle w:val="a5"/>
        <w:shd w:val="clear" w:color="auto" w:fill="FCFCFC"/>
        <w:spacing w:before="0" w:beforeAutospacing="0" w:after="188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PT Sans" w:hAnsi="PT Sans"/>
          <w:color w:val="383838"/>
          <w:sz w:val="21"/>
          <w:szCs w:val="21"/>
        </w:rPr>
        <w:t> </w:t>
      </w:r>
    </w:p>
    <w:p w:rsidR="00EF713F" w:rsidRDefault="00EF713F" w:rsidP="00EF713F">
      <w:pPr>
        <w:pStyle w:val="a5"/>
        <w:shd w:val="clear" w:color="auto" w:fill="FCFCFC"/>
        <w:spacing w:before="0" w:beforeAutospacing="0" w:after="188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PT Sans" w:hAnsi="PT Sans"/>
          <w:color w:val="383838"/>
          <w:sz w:val="21"/>
          <w:szCs w:val="21"/>
        </w:rPr>
        <w:t> 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соответствии со статьей 41 Федерального закона от 7 июля 2003 г. N </w:t>
      </w:r>
      <w:hyperlink r:id="rId4" w:anchor="%D0%A1%D1%82%D0%B0%D1%82%D1%8C%D1%8F%2041" w:history="1">
        <w:r>
          <w:rPr>
            <w:rStyle w:val="a3"/>
            <w:rFonts w:ascii="Open Sans" w:hAnsi="Open Sans"/>
            <w:color w:val="E58842"/>
            <w:sz w:val="21"/>
            <w:szCs w:val="21"/>
            <w:u w:val="none"/>
          </w:rPr>
          <w:t>126-ФЗ</w:t>
        </w:r>
      </w:hyperlink>
      <w:r>
        <w:rPr>
          <w:rFonts w:ascii="Open Sans" w:hAnsi="Open Sans"/>
          <w:color w:val="383838"/>
          <w:sz w:val="21"/>
          <w:szCs w:val="21"/>
        </w:rPr>
        <w:t> «О связи»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4273) и пунктом 4 Правил организации и проведения работ по обязательному подтверждению соответствия средств связи, утвержденных постановлением Правительства Российской Федерации от 13 апреля 2005 г. N </w:t>
      </w:r>
      <w:hyperlink r:id="rId5" w:history="1">
        <w:r>
          <w:rPr>
            <w:rStyle w:val="a3"/>
            <w:rFonts w:ascii="Open Sans" w:hAnsi="Open Sans"/>
            <w:color w:val="E58842"/>
            <w:sz w:val="21"/>
            <w:szCs w:val="21"/>
            <w:u w:val="none"/>
          </w:rPr>
          <w:t>214</w:t>
        </w:r>
      </w:hyperlink>
      <w:r>
        <w:rPr>
          <w:rFonts w:ascii="Open Sans" w:hAnsi="Open Sans"/>
          <w:color w:val="383838"/>
          <w:sz w:val="21"/>
          <w:szCs w:val="21"/>
        </w:rPr>
        <w:t> (Собрание законодательства Российской Федерации, 2005, N 16, ст. 1463; 2008, N 42, ст. 4832; 2012, N 6, ст. 687), приказываю: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1. Утвердить прилагаемые изменения, которые вносятся в приказы Министерства информационных технологий и связи Российской Федерации и Министерства связи и массовых коммуникаций Российской Федерации (в части использования технологии ближней связи NFC).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jc w:val="right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Министр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Н.А.НИКИФОРОВ</w:t>
      </w:r>
    </w:p>
    <w:p w:rsidR="00EF713F" w:rsidRDefault="00EF713F" w:rsidP="00EF713F">
      <w:pPr>
        <w:pStyle w:val="a5"/>
        <w:shd w:val="clear" w:color="auto" w:fill="FCFCFC"/>
        <w:spacing w:before="0" w:beforeAutospacing="0" w:after="188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PT Sans" w:hAnsi="PT Sans"/>
          <w:color w:val="383838"/>
          <w:sz w:val="21"/>
          <w:szCs w:val="21"/>
        </w:rPr>
        <w:t> 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jc w:val="right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Утверждены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приказом Министерства связи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и массовых коммуникаций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Российской Федерации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от 10.03.2015 N 68</w:t>
      </w:r>
    </w:p>
    <w:p w:rsidR="00EF713F" w:rsidRDefault="00EF713F" w:rsidP="00EF713F">
      <w:pPr>
        <w:pStyle w:val="a5"/>
        <w:shd w:val="clear" w:color="auto" w:fill="FCFCFC"/>
        <w:spacing w:before="0" w:beforeAutospacing="0" w:after="188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PT Sans" w:hAnsi="PT Sans"/>
          <w:color w:val="383838"/>
          <w:sz w:val="21"/>
          <w:szCs w:val="21"/>
        </w:rPr>
        <w:t> 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jc w:val="center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ИЗМЕНЕНИЯ, КОТОРЫЕ ВНОСЯТСЯ В ПРИКАЗЫ МИНИСТЕРСТВА ИНФОРМАЦИОННЫХ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ТЕХНОЛОГИЙ И СВЯЗИ РОССИЙСКОЙ ФЕДЕРАЦИИ И МИНИСТЕРСТВА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lastRenderedPageBreak/>
        <w:t>СВЯЗИ И МАССОВЫХ КОММУНИКАЦИЙ РОССИЙСКОЙ ФЕДЕРАЦИИ</w:t>
      </w:r>
      <w:r>
        <w:rPr>
          <w:rFonts w:ascii="PT Sans" w:hAnsi="PT Sans"/>
          <w:color w:val="383838"/>
          <w:sz w:val="21"/>
          <w:szCs w:val="21"/>
        </w:rPr>
        <w:br/>
      </w:r>
      <w:r>
        <w:rPr>
          <w:rFonts w:ascii="Open Sans" w:hAnsi="Open Sans"/>
          <w:color w:val="383838"/>
          <w:sz w:val="21"/>
          <w:szCs w:val="21"/>
        </w:rPr>
        <w:t>(В ЧАСТИ ИСПОЛЬЗОВАНИЯ ТЕХНОЛОГИИ БЛИЖНЕЙ СВЯЗИ NFC)</w:t>
      </w:r>
    </w:p>
    <w:p w:rsidR="00EF713F" w:rsidRDefault="00EF713F" w:rsidP="00EF713F">
      <w:pPr>
        <w:pStyle w:val="a5"/>
        <w:shd w:val="clear" w:color="auto" w:fill="FCFCFC"/>
        <w:spacing w:before="0" w:beforeAutospacing="0" w:after="188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PT Sans" w:hAnsi="PT Sans"/>
          <w:color w:val="383838"/>
          <w:sz w:val="21"/>
          <w:szCs w:val="21"/>
        </w:rPr>
        <w:t> 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1. Правила применения абонентских радиостанций сетей подвижной радиотелефонной связи стандарта IMT-MC-450, утвержденные приказом Министерства информационных технологий и связи Российской Федерации от 18.05.2006 N 61 (зарегистрирован в Министерстве юстиции Российской Федерации 29 мая 2006 г., регистрационный N 7881), (далее — Правила N 61-06) дополнить пунктом 14 следующего содержания: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«14. Требования к параметрам встроенного в абонентские радиостанции вспомогательного устройства ближней связи (NFC «1») приведены в приложении 8 к Правилам.».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NFC — Near Field Communication — технология ближней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Правила N 61-06 дополнить приложением 8 следующего содержания: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«Приложение 8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Правилам применения абонентских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радиостанций сетей подвижной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радиотелефонной связи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стандарта IMT-MC-450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ТРЕБОВАНИЯ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ПАРАМЕТРАМ ВСТРОЕННОГО В АБОНЕНТСКИЕ СТАНЦИИ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ВСПОМОГАТЕЛЬНОГО УСТРОЙСТВА БЛИЖНЕЙ СВЯЗИ (NFC)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П.8.1. Обмен данными встроенного в абонентские станции вспомогательного устройства ближней связи (NFC) (далее — устройство NFC) осуществляется посредством индуктивной связи в непосредственной близости от терминального оборудования. В терминальном оборудовании индуктивная связь используется для подачи питания на устройство NFC, а также для управления обменом данными с устройством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П.8.2. Обмен данными осуществляется на скоростях 106, 212 и 424 кбит/с (fc/128, fc/64 и fc/32, где fc = 13,56 МГц).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П.8.3. Передача и прием вспомогательного устройства NFC осуществляется на центральной частоте 13,56 МГц.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П.8.4. Устройство NFC работает в активном режиме связи и в пассивном режиме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активном режиме связи инициирующее устройство и целевое устройство используют собственные радиочастотные поля для связи. Инициирующее устройство начинает транзакцию «1», целевое устройство отвечает на команду инициирующего устройства в активном режиме связи посредством модуляции собственного радиочастотного поля.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Транзакция — инициализация, обмен данными и завершение обмена данными с устройством.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пассивном режиме связи инициирующее устройство генерирует радиочастотное поле и начинает транзакцию. Целевое устройство отвечает на команду инициирующего устройства в пассивном режиме связи посредством нагрузочной модуляции радиочастотного поля инициирующего устройства.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П.8.5. Транзакция начинается с инициализации устройства и завершается после обмена данными с устройством. Инициирующие устройства и целевые устройства обмениваются командами, ответами и данными посредством поочередной или полудуплексной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Устройства NFC начинают транзакции на скоростях fc/128, fc/64 и fc/32. Инициирующие устройства выбирают одну из этих битовых скоростей, чтобы начать транзакцию, и изменяют битовую скорость с помощью команд PSL_REQ/PSL_RES в течение транзакции. Режим связи (активный или пассивный) не меняется в течение одной транзакции.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П.8.10. Требования к сигнальному интерфейсу NFC: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выбирает режим связи (активный или пассивный) и битовую скорость (fc/128, fc/64 или fc/32);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в активном режиме обмен данными между устройствами осуществляется в направлениях: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инициирующее устройство — целевое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целевое устройство — инициирующее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инициирующее устройство обеспечивает питание любого одного целевого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6) инициирующее устройство при обнаружении целевого устройства выбирает сигнальный интерфейс типа A или типа B;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7) только один сигнальный интерфейс может быть активным во время сеанса связи, пока не произойдет деактивация посредством инициирующего устройства или удаление целевого устройства. Последующий(е) сеанс(ы) связи может (могут) продолжаться с другим видом модуляции;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8) в направлении от инициирующего устройства к целевому устройству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100% модуляция ASK и модифицированное кодирование Миллера;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10% модуляция ASK и кодирование NRZ;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9) в направлении от целевого устройства к инициирующему устройству для поднесущей fc/16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нагрузочная модуляция ООК и кодирование Манчестера;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нагрузочная модуляция BPSK и кодирование NRZ-L с возможной инверсией данных.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П.8.10.1. Сигнальный интерфейс типа A: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с частотой fs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интервал бита начинается с нагруженного состояния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ООК.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П.8.10.2. Сигнальный интерфейс типа B: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целевое устройство генерирует поднесущую только при передаче данных;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BPSK;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фазовые сдвиги происходят только в номинальных позициях восходящих и нисходящих краев поднесущей.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П.8.11. Общий поток протокола между устройствами NFC проводится посредством следующих последовательных операций: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любое устройство NFC первоначально находится в режиме целевого устройства, не генерирует радиочастотное поле и ожидает команды от инициирующего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при работе в режиме инициирующего устройства устройство NFC выбирает активный или пассивный режим работы и скорость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NFC определяет наличие внешнего радиочастотного поля и не активирует свое радиочастотное поле, если определено наличие внешнего радиочастотного поля;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если внешнее радиочастотное поле не определено, то инициирующее устройство NFC активирует свое радиочастотное поле для активации целевого устройства NFC;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обмен командами и ответами на команды осуществляется в том же режиме связи и с той же скоростью передачи.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П.8.12. Формат кадра. Кадр состоит из: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преамбулы (размер преамбулы составляет минимум 48 бит, имеющих логические нулевые значения);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поля SYNC (поле SYNC составляет 2 байта, первый из которых равен «B2», а второй равен «4D»);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поля длины (поле длины является 8-битным полем и устанавливается на число байт, предназначенных для передачи в поле полезной нагрузки, плюс один. Диапазон значений поля длины составляет от 2 до 255, а другие значения зарезервированы для будущего использования);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поля полезной нагрузки (поле полезной нагрузки состоит из n 8-битных байтов данных, где n — число байтов данных);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П.8.13. Инициализация в активном режиме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первоначально формирует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2) первой командой, передаваемой инициирующим устройством, является команда ATR_REQ в активном режиме связи на выбранной скорости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выключает радиочастотное поле;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целевое устройство формирует ответные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при предотвращении коллизий для активного режима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находятся в поле, устройство с самым меньшим числом байтов данных (n) ответит первым, а другие устройства не ответят;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отвечают в один и тот же временной интервал, инициирующее устройство определит наличие коллизии и повторно отправит команду ATR_REQ.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П.8.14. Устройство NFC сохраняет работоспособность при температуре окружающей среды от 0 до 50 °C.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П.8.15. Требования к встроенному устройству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П.8.15.1. Обеспечивается отсутствие влияния встроенного в абонентскую станцию устройства NFC на работоспособность абонентской станции.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П.8.15.2. Обеспечивается возможность включения и выключения встроенного устройства NFC абонентом.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П.8.15.3. Взаимодействие с другими устройствами по сигнальному интерфейсу NFC обеспечивается на расстоянии 0 — 4 см.».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3. Правила применения абонентских терминалов систем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2000 МГц, утвержденные приказом Министерства информационных технологий и связи Российской Федерации от 27.08.2007 N 100 (зарегистрирован в Министерстве юстиции Российской Федерации 29 августа 2007 г., регистрационный N 10065), с изменениями, внесенными приказами Министерства связи и массовых коммуникаций Российской Федерации от 20.04.2012 N 119 (зарегистрирован в Министерстве юстиции Российской Федерации 10 мая 2012 г., регистрационный N 24098) и от 25.06.2013 N 147 (зарегистрирован в Министерстве юстиции Российской Федерации 25 июля 2013 г., регистрационный N 29182), (далее — Правила N 100-07) дополнить пунктом 18.1 следующего содержания: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«18.1. Требования к параметрам встроенного в абонентские терминалы вспомогательного устройства ближней связи (NFC «1») приведены в приложении N 10.1 к Правилам.».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NFC — Near Field Communication — технология ближней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4. Правила N 100-07 дополнить приложением N 10.1 следующего содержания: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«Приложение N 10.1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Правилам применения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абонентских терминалов систем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подвижной радиотелефонной связи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стандарта UMTS с частотным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дуплексным разносом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 частотно-кодовым разделением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радиоканалов, работающих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диапазоне частот 2000 МГц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ТРЕБОВАНИЯ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ПАРАМЕТРАМ ВСТРОЕННОГО В АБОНЕНТСКИЕ ТЕРМИНАЛЫ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ВСПОМОГАТЕЛЬНОГО УСТРОЙСТВА БЛИЖНЕЙ СВЯЗИ (NFC)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1. Обмен данными встроенного в абонентские станции вспомогательного устройства ближней связи (NFC) (далее — устройство NFC) осуществляется посредством индуктивной связи в непосредственной близости от терминального оборудования. В терминальном оборудовании индуктивная связь используется для подачи питания на устройство NFC, а также для управления обменом данными с устройством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Обмен данными осуществляется на скоростях 106, 212 и 424 кбит/с (fc/128, fc/64 и fc/32, где fc = 13,56 МГц).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3. Передача и прием вспомогательного устройства NFC осуществляется на центральной частоте 13,56 МГц.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4. Устройство NFC работает в активном режиме связи и в пассивном режиме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В активном режиме связи инициирующее устройство и целевое устройство используют собственные радиочастотные поля для связи. Инициирующее устройство начинает транзакцию «1», целевое устройство отвечает на команду инициирующего устройства в активном режиме связи посредством модуляции собственного радиочастотного поля.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Транзакция — инициализация, обмен данными и завершение обмена данными с устройством.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пассивном режиме связи инициирующее устройство генерирует радиочастотное поле и начинает транзакцию. Целевое устройство отвечает на команду инициирующего устройства в пассивном режиме связи посредством нагрузочной модуляции радиочастотного поля инициирующего устройства.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5. Транзакция начинается с инициализации устройства и завершается после обмена данными с устройством. Инициирующие устройства и целевые устройства обмениваются командами, ответами и данными посредством поочередной или полудуплексной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Устройства NFC начинают транзакции на скоростях fc/128, fc/64 и fc/32. Инициирующие устройства выбирают одну из этих битовых скоростей, чтобы начать транзакцию, и изменяют битовую скорость с помощью команд PSL_REQ/PSL_RES в течение транзакции. Режим связи (активный или пассивный) не меняется в течение одной транзакции.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 Требования к сигнальному интерфейсу NFC: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выбирает режим связи (активный или пассивный) и битовую скорость (fc/128, fc/64 или fc/32);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в активном режиме обмен данными между устройствами осуществляется в направлениях: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инициирующее устройство — целевое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целевое устройство — инициирующее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инициирующее устройство обеспечивает питание любого одного целевого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6) инициирующее устройство при обнаружении целевого устройства выбирает сигнальный интерфейс типа A или типа B;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7) только один сигнальный интерфейс может быть активным во время сеанса связи, пока не произойдет деактивация посредством инициирующего устройства или удаление целевого устройства. Последующий(е) сеанс(ы) связи может (могут) продолжаться с другим видом модуляции;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8) в направлении от инициирующего устройства к целевому устройству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100% модуляция ASK и модифицированное кодирование Миллера;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10% модуляция ASK и кодирование NRZ;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9) в направлении от целевого устройства к инициирующему устройству для поднесущей fc/16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нагрузочная модуляция OOK и кодирование Манчестера;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нагрузочная модуляция BPSK и кодирование NRZ-L с возможной инверсией данных.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10.1. Сигнальный интерфейс типа A: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с частотой fs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интервал бита начинается с нагруженного состояния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OOK.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10.2. Сигнальный интерфейс типа B: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целевое устройство генерирует поднесущую только при передаче данных;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BPSK;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фазовые сдвиги происходят только в номинальных позициях восходящих и нисходящих краев поднесущей.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11. Общий поток протокола между устройствами NFC проводится посредством следующих последовательных операций: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любое устройство NFC первоначально находится в режиме целевого устройства не генерирует радиочастотное поле и ожидает команды от инициирующего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при работе в режиме инициирующего устройства устройство NFC выбирает активный или пассивный режим работы и скорость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NFC определяет наличие внешнего радиочастотного поля и не активирует свое радиочастотное поле, если определено наличие внешнего радиочастотного поля;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если внешнее радиочастотное поле не определено, то инициирующее устройство NFC активирует свое радиочастотное поле для активации целевого устройства NFC;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обмен командами и ответами на команды осуществляется в том же режиме связи и с той же скоростью передачи.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12. Формат кадра. Кадр состоит из: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преамбулы (размер преамбулы составляет минимум 48 бит, имеющих логические нулевые значения);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поля SYNC (поле SYNC составляет 2 байта, первый из которых равен «B2», а второй равен «4D»);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поля длины (поле длины является 8-битным полем и устанавливается на число байт, предназначенных для передачи в поле полезной нагрузки, плюс один. Диапазон значений поля длины составляет от 2 до 255, а другие значения зарезервированы для будущего использования);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поля полезной нагрузки (поле полезной нагрузки состоит из n 8-битных байтов данных, где n — число байтов данных);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13. Инициализация в активном режиме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первоначально формирует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первой командой, передаваемой инициирующим устройством, является команда ATR_REQ в активном режиме связи на выбранной скорости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выключает радиочастотное поле;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целевое устройство формирует ответные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при предотвращении коллизий для активного режима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находятся в поле, устройство с самым меньшим числом байтов данных (n) ответит первым, а другие устройства не ответят;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отвечают в один и тот же временной интервал, инициирующее устройство определит наличие коллизии и повторно отправит команду ATR_REQ.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14. Устройство NFC сохраняет работоспособность при температуре окружающей среды от 0 до 50 °C.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 Требования к встроенному устройству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15.1. Обеспечивается отсутствие влияния встроенного в абонентский терминал устройства NFC на работоспособность абонентского терминала.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15.2. Обеспечивается возможность включения и выключения встроенного устройства NFC абонентом.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15.3. Взаимодействие с другими устройствами по сигнальному интерфейсу NFC обеспечивается на расстоянии 0 — 4 см.».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5. Правила применения абонентских станций (абонентских радиостанций) сетей подвижной радиотелефонной связи стандарта GSM-900/1800, утвержденные приказом Министерства информационных технологий и связи Российской Федерации от 19.02.2008 N 21 (зарегистрирован в Министерстве юстиции Российской Федерации 5 марта 2008 г., регистрационный N 11279), с изменениями, внесенными приказом Министерства связи и массовых коммуникаций Российской Федерации от 21.04.2014 N 95 (зарегистрирован в Министерстве юстиции Российской Федерации 12 мая 2014 г., регистрационный N 32219), (далее — Правила N 21-08) дополнить пунктом 27.1 следующего содержания: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«27.1. Требования к параметрам встроенного в абонентские станции (абонентские радиостанции) вспомогательного устройства ближней связи (NFC «1») приведены в приложении N 13.1 к Правилам.».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Справочно: «1» NFC — Near Field Communication — технология ближней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6. Правила N 21-08 дополнить приложением N 13.1 следующего содержания: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«Приложение N 13.1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Правилам применения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абонентских станций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(абонентских радиостанций)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сетей подвижной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радиотелефонной связи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стандарта GSM-900/1800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ТРЕБОВАНИЯ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ПАРАМЕТРАМ ВСТРОЕННОГО В АБОНЕНТСКИЕ СТАНЦИИ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ВСПОМОГАТЕЛЬНОГО УСТРОЙСТВА БЛИЖНЕЙ СВЯЗИ (NFC)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1. Обмен данными встроенного в абонентские станции вспомогательного устройства ближней связи (NFC) (далее — устройство NFC) осуществляется посредством индуктивной связи в непосредственной близости от терминального оборудования. В терминальном оборудовании индуктивная связь используется для подачи питания на устройство NFC, а также для управления обменом данными с устройством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Обмен данными осуществляется на скоростях 106, 212 и 424 кбит/с (fc/128, fc/64 и fc/32, где fc=13,56 МГц).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3. Передача и прием вспомогательного устройства NFC осуществляется на центральной частоте 13,56 МГц.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4. Устройство NFC работает в активном режиме связи и в пассивном режиме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активном режиме связи инициирующее устройство и целевое устройство используют собственные радиочастотные поля для связи. Инициирующее устройство начинает транзакцию «1», целевое устройство отвечает на команду инициирующего устройства в активном режиме связи посредством модуляции собственного радиочастотного поля.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Транзакция — инициализация, обмен данными и завершение обмена данными с устройством.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пассивном режиме связи инициирующее устройство генерирует радиочастотное поле и начинает транзакцию. Целевое устройство отвечает на команду инициирующего устройства в пассивном режиме связи посредством нагрузочной модуляции радиочастотного поля инициирующего устройства.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5. Транзакция начинается с инициализации устройства и завершается после обмена данными с устройством. Инициирующие устройства и целевые устройства обмениваются командами, ответами и данными посредством поочередной или полудуплексной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Устройства NFC начинают транзакции на скоростях fc/128, fc/64 и fc/32. Инициирующие устройства выбирают одну из этих битовых скоростей, чтобы начать транзакцию, и изменяют битовую скорость с помощью команд PSL_REQ/PSL_RES в течение транзакции. Режим связи (активный или пассивный) не меняется в течение одной транзакции.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 Требования к сигнальному интерфейсу NFC: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выбирает режим связи (активный или пассивный) и битовую скорость (fc/128, fc/64 или fc/32);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в активном режиме обмен данными между устройствами осуществляется в направлениях: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инициирующее устройство — целевое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целевое устройство — инициирующее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инициирующее устройство обеспечивает питание любого одного целевого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6) инициирующее устройство при обнаружении целевого устройства выбирает сигнальный интерфейс типа A или типа B;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7) только один сигнальный интерфейс может быть активным во время сеанса связи, пока не произойдет деактивация посредством инициирующего устройства или удаление целевого устройства. Последующий(е) сеанс(ы) связи может (могут) продолжаться с другим видом модуляции;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8) в направлении от инициирующего устройства к целевому устройству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100% модуляция ASK и модифицированное кодирование Миллера;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10% модуляция ASK и кодирование NRZ;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9) в направлении от целевого устройства к инициирующему устройству для поднесущей fc/16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нагрузочная модуляция OOK и кодирование Манчестера;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нагрузочная модуляция BPSK и кодирование NRZ-L с возможной инверсией данных.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10.1. Сигнальный интерфейс типа A: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с частотой fs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интервал бита начинается с нагруженного состояния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OOK.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10.2. Сигнальный интерфейс типа B: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целевое устройство генерирует поднесущую только при передаче данных;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BPSK;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фазовые сдвиги происходят только в номинальных позициях восходящих и нисходящих краев поднесущей.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11. Общий поток протокола между устройствами NFC проводится посредством следующих последовательных операций: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любое устройство NFC первоначально находится в режиме целевого устройства не генерирует радиочастотное поле и ожидает команды от инициирующего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при работе в режиме инициирующего устройства устройство NFC выбирает активный или пассивный режим работы и скорость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NFC определяет наличие внешнего радиочастотного поля и не активирует свое радиочастотное поле, если определено наличие внешнего радиочастотного поля;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если внешнее радиочастотное поле не определено, то инициирующее устройство NFC активирует свое радиочастотное поле для активации целевого устройства NFC;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обмен командами и ответами на команды осуществляется в том же режиме связи и с той же скоростью передачи.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12. Формат кадра. Кадр состоит из: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преамбулы (размер преамбулы составляет минимум 48 бит, имеющих логические нулевые значения);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поля SYNC (поле SYNC составляет 2 байта, первый из которых равен «B2», а второй равен «4D»);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поля длины (поле длины является 8-битным полем и устанавливается на число байт, предназначенных для передачи в поле полезной нагрузки, плюс один. Диапазон значений поля длины составляет от 2 до 255, а другие значения зарезервированы для будущего использования);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поля полезной нагрузки (поле полезной нагрузки состоит из n 8-битных байтов данных, где n — число байтов данных);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13. Инициализация в активном режиме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первоначально формирует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первой командой, передаваемой инициирующим устройством, является команда ATR_REQ в активном режиме связи на выбранной скорости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выключает радиочастотное поле;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целевое устройство формирует ответные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при предотвращении коллизий для активного режима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находятся в поле, устройство с самым меньшим числом байтов данных (n) ответит первым, а другие устройства не ответят;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когда 2 или более целевых устройств отвечают в один и тот же временной интервал, инициирующее устройство определит наличие коллизии и повторно отправит команду ATR_REQ.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14. Устройство NFC сохраняет работоспособность при температуре окружающей среды от 0 до 50 °C.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 Требования к встроенному устройству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15.1. Обеспечивается отсутствие влияния встроенного в абонентскую станцию устройства NFC на работоспособность абонентской станции.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15.2. Обеспечивается возможность включения и выключения встроенного устройства NFC абонентом.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15.3. Взаимодействие с другими устройствами по сигнальному интерфейсу NFC обеспечивается на расстоянии 0 — 4 см.».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7. Правила применения абонентских станций (абонентских радиостанций) сетей подвижной радиотелефонной связи стандарта IMT-MC-2000, утвержденные приказом Министерства связи и массовых коммуникаций Российской Федерации от 22.10.2008 N 84 (зарегистрирован в Министерстве юстиции Российской Федерации 13 ноября 2008 г., регистрационный N 12650), с изменениями, внесенными приказом Министерства связи и массовых коммуникаций Российской Федерации от 23.04.2013 N 93 (зарегистрирован в Министерстве юстиции Российской Федерации 14 июня 2013 г., регистрационный N 28788), (далее — Правила N 84-08) дополнить пунктом 32 следующего содержания: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«32. Требования к параметрам встроенного в абонентские станции вспомогательного устройства ближней связи (NFC «1») приведены в приложении N 9 к Правилам.».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NFC — Near Field Communication — технология ближней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8. Правила N 84-08 дополнить приложением N 9 следующего содержания: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«Приложение N 9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Правилам применения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абонентских станций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(абонентских радиостанций)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сетей подвижной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радиотелефонной связи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стандарта IMT-MC-2000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ТРЕБОВАНИЯ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ПАРАМЕТРАМ ВСТРОЕННОГО В АБОНЕНТСКИЕ СТАНЦИИ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ВСПОМОГАТЕЛЬНОГО УСТРОЙСТВА БЛИЖНЕЙ СВЯЗИ (NFC)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1. Обмен данными встроенного в абонентские станции вспомогательного устройства ближней связи (NFC) (далее — устройство NFC) осуществляется посредством индуктивной связи в непосредственной близости от терминального оборудования. В терминальном оборудовании индуктивная связь используется для подачи питания на устройство NFC, а также для управления обменом данными с устройством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Обмен данными осуществляется на скоростях 106, 212 и 424 кбит/с (fc/128, fc/64 и fc/32, где fc = 13,56 МГц).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3. Передача и прием вспомогательного устройства NFC осуществляется на центральной частоте 13,56 МГц.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4. Устройство NFC работает в активном режиме связи и в пассивном режиме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активном режиме связи инициирующее устройство и целевое устройство используют собственные радиочастотные поля для связи. Инициирующее устройство начинает транзакцию «1», целевое устройство отвечает на команду инициирующего устройства в активном режиме связи посредством модуляции собственного радиочастотного поля.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Транзакция — инициализация, обмен данными и завершение обмена данными с устройством.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пассивном режиме связи инициирующее устройство генерирует радиочастотное поле и начинает транзакцию. Целевое устройство отвечает на команду инициирующего устройства в пассивном режиме связи посредством нагрузочной модуляции радиочастотного поля инициирующего устройства.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5. Транзакция начинается с инициализации устройства и завершается после обмена данными с устройством. Инициирующие устройства и целевые устройства обмениваются командами, ответами и данными посредством поочередной или полудуплексной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Устройства NFC начинают транзакции на скоростях fc/128, fc/64 и fc/32. Инициирующие устройства выбирают одну из этих битовых скоростей, чтобы начать транзакцию, и изменяют битовую скорость с помощью команд PSL_REQ/PSL_RES в течение транзакции. Режим связи (активный или пассивный) не меняется в течение одной транзакции.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 Требования к сигнальному интерфейсу NFC: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выбирает режим связи (активный или пассивный) и битовую скорость (fc/128, fc/64 или fc/32);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в активном режиме обмен данными между устройствами осуществляется в направлениях: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инициирующее устройство — целевое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целевое устройство — инициирующее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инициирующее устройство обеспечивает питание любого одного целевого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6) инициирующее устройство при обнаружении целевого устройства выбирает сигнальный интерфейс типа A или типа B;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7) только один сигнальный интерфейс может быть активным во время сеанса связи, пока не произойдет деактивация посредством инициирующего устройства или удаление целевого устройства. Последующий(е) сеанс(ы) связи может (могут) продолжаться с другим видом модуляции;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8) в направлении от инициирующего устройства к целевому устройству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100% модуляция ASK и модифицированное кодирование Миллера;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10% модуляция ASK и кодирование NRZ;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9) в направлении от целевого устройства к инициирующему устройству для поднесущей fc/16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нагрузочная модуляция OOK и кодирование Манчестера;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нагрузочная модуляция BPSK и кодирование NRZ-L с возможной инверсией данных.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10.1. Сигнальный интерфейс типа A: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поднесущая с частотой fs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з)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и) интервал бита начинается с нагруженного состояния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к) для модуляции поднесущей используется модуляция OOK.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10.2. Сигнальный интерфейс типа B: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при соединении от инициирующего устройства к целевому устройству битовая скорость для передачи в течение инициализации составляет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целевое устройство генерирует поднесущую только при передаче данных;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BPSK;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фазовые сдвиги происходят только в номинальных позициях восходящих и нисходящих краев поднесущей.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11. Общий поток протокола между устройствами NFC проводится посредством следующих последовательных операций: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любое устройство NFC первоначально находится в режиме целевого устройства, не генерирует радиочастотное поле и ожидает команды от инициирующего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при работе в режиме инициирующего устройства устройство NFC выбирает активный или пассивный режим работы и скорость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NFC определяет наличие внешнего радиочастотного поля и не активирует свое радиочастотное поле, если определено наличие внешнего радиочастотного поля;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если внешнее радиочастотное поле не определено, то инициирующее устройство NFC активирует свое радиочастотное поле для активации целевого устройства NFC;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5) обмен командами и ответами на команды осуществляется в том же режиме связи и с той же скоростью передачи.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12. Формат кадра. Кадр состоит из: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преамбулы (размер преамбулы составляет минимум 48 бит, имеющих логические нулевые значения);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поля SYNC (поле SYNC составляет 2 байта, первый из которых равен «B2», а второй равен «4D»);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поля длины (поле длины является 8-битным полем и устанавливается на число байт, предназначенных для передачи в поле полезной нагрузки, плюс один. Диапазон значений поля длины составляет от 2 до 255, а другие значения зарезервированы для будущего использования);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поля полезной нагрузки (поле полезной нагрузки состоит из n 8-битных байтов данных, где n — число байтов данных);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13. Инициализация в активном режиме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первоначально формирует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первой командой, передаваемой инициирующим устройством, является команда ATR_REQ в активном режиме связи на выбранной скорости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выключает радиочастотное поле;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целевое устройство формирует ответные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при предотвращении коллизий для активного режима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находятся в поле, устройство с самым меньшим числом байтов данных (n) ответит первым, а другие устройства не ответят;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отвечают в один и тот же временной интервал, инициирующее устройство определит наличие коллизии и повторно отправит команду ATR_REQ.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14. Устройство NFC сохраняет работоспособность при температуре окружающей среды от 0 до 50 °C.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 Требования к встроенному устройству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15.1. Обеспечивается отсутствие влияния встроенного в абонентскую станцию устройства NFC на работоспособность абонентской станции.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15.2. Обеспечивается возможность включения и выключения встроенного устройства NFC абонентом.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15.3. Взаимодействие с другими устройствами по сигнальному интерфейсу NFC обеспечивается на расстоянии 0 — 4 см.».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9. Правила применения абонентских терминалов сетей подвижной радиотелефонной связи стандарта LTE, утвержденных приказом Министерства связи и массовых коммуникаций Российской Федерации от 06.06.2011 N </w:t>
      </w:r>
      <w:hyperlink r:id="rId6" w:history="1">
        <w:r>
          <w:rPr>
            <w:rStyle w:val="a3"/>
            <w:rFonts w:ascii="Open Sans" w:hAnsi="Open Sans"/>
            <w:color w:val="E58842"/>
            <w:sz w:val="21"/>
            <w:szCs w:val="21"/>
            <w:u w:val="none"/>
          </w:rPr>
          <w:t>128</w:t>
        </w:r>
      </w:hyperlink>
      <w:r>
        <w:rPr>
          <w:rFonts w:ascii="Open Sans" w:hAnsi="Open Sans"/>
          <w:color w:val="383838"/>
          <w:sz w:val="21"/>
          <w:szCs w:val="21"/>
        </w:rPr>
        <w:t> (зарегистрирован в Министерстве юстиции Российской Федерации 24 июня 2011г., регистрационный N 21165), с изменениями, внесенными приказами Министерства связи и массовых коммуникаций Российской Федерации от 12.05.2014 N 123 (зарегистрирован в Министерстве юстиции Российской Федерации 29 мая 2014 г., регистрационный N 32479) и от 06.10.2014 N 333 (зарегистрирован в Министерстве юстиции Российской Федерации 30 октября 2014 г., регистрационный N 34517), (далее — Правила N 128-11) дополнить пунктом 16.1 следующего содержания: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«16.1. Требования к параметрам встроенного в абонентские терминалы вспомогательного устройства ближней связи (NFC «1») приведены в приложении N 7.1.».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NFC — Near Field Communication — технология ближней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 Правила N 128-11 дополнить приложением N 71 следующего содержания: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Приложение N 7.1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Правилам применения абонентских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терминалов сетей подвижной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радиотелефонной связи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стандарта LTE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ТРЕБОВАНИЯ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ПАРАМЕТРАМ ВСТРОЕННОГО В АБОНЕНТСКИЕ ТЕРМИНАЛЫ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ВСПОМОГАТЕЛЬНОГО УСТРОЙСТВА БЛИЖНЕЙ СВЯЗИ (NFC)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1. Обмен данными встроенного в абонентские станции вспомогательного устройства ближней связи (NFC) (далее — устройство NFC) осуществляется посредством индуктивной связи в непосредственной близости от терминального оборудования. В терминальном оборудовании индуктивная связь используется для подачи питания на устройство NFC, а также для управления обменом данными с устройством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Обмен данными осуществляется на скоростях 106, 212 и 424 кбит/с (fc/128, fc/64 и fc/32, где fc = 13,56 МГц).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3. Передача и прием вспомогательного устройства NFC осуществляется на центральной частоте 13,56 МГц.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4. Устройство NFC работает в активном режиме связи и в пассивном режиме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активном режиме связи инициирующее устройство и целевое устройство используют собственные радиочастотные поля для связи. Инициирующее устройство начинает транзакцию «1», целевое устройство отвечает на команду инициирующего устройства в активном режиме связи посредством модуляции собственного радиочастотного поля.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Транзакция — инициализация, обмен данными и завершение обмена данными с устройством.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пассивном режиме связи инициирующее устройство генерирует радиочастотное поле и начинает транзакцию. Целевое устройство отвечает на команду инициирующего устройства в пассивном режиме связи посредством нагрузочной модуляции радиочастотного поля инициирующего устройства.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5. Транзакция начинается с инициализации устройства и завершается после обмена данными с устройством. Инициирующие устройства и целевые устройства обмениваются командами, ответами и данными посредством поочередной или полудуплексной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Устройства NFC начинают транзакции на скоростях fc/128, fc/64 и fc/32. Инициирующие устройства выбирают одну из этих битовых скоростей, чтобы начать транзакцию, и изменяют битовую скорость с помощью команд PSL_REQ/PSL_RES в течение транзакции. Режим связи (активный или пассивный) не меняется в течение одной транзакции.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 Требования к сигнальному интерфейсу NFC: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выбирает режим связи (активный или пассивный) и битовую скорость (fc/128, fc/64 или fc/32);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в активном режиме обмен данными между устройствами осуществляется в направлениях: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инициирующее устройство — целевое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целевое устройство — инициирующее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инициирующее устройство обеспечивает питание любого одного целевого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6) инициирующее устройство при обнаружении целевого устройства выбирает сигнальный интерфейс типа A или типа B;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7) только один сигнальный интерфейс может быть активным во время сеанса связи, пока не произойдет деактивация посредством инициирующего устройства или удаление целевого устройства. Последующий(е) сеанс(ы) связи может (могут) продолжаться с другим видом модуляции;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8) в направлении от инициирующего устройства к целевому устройству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100% модуляция ASK и модифицированное кодирование Миллера;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10% модуляция ASK и кодирование NRZ;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9) в направлении от целевого устройства к инициирующему устройству для поднесущей fc/16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нагрузочная модуляция ООК и кодирование Манчестера;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нагрузочная модуляция BPSK и кодирование NRZ-L с возможной инверсией данных.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10.1. Сигнальный интерфейс типа A: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с частотой fs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интервал бита начинается с нагруженного состояния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д) для модуляции поднесущей используется модуляция ООК.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10.2. Сигнальный интерфейс типа B: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целевое устройство генерирует поднесущую только при передаче данных;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BPSK;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фазовые сдвиги происходят только в номинальных позициях восходящих и нисходящих краев поднесущей.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11. Общий поток протокола между устройствами NFC проводится посредством следующих последовательных операций: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любое устройство NFC первоначально находится в режиме целевого устройства, не генерирует радиочастотное поле и ожидает команды от инициирующего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при работе в режиме инициирующего устройства устройство NFC выбирает активный или пассивный режим работы и скорость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NFC определяет наличие внешнего радиочастотного поля и не активирует свое радиочастотное поле, если определено наличие внешнего радиочастотного поля;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если внешнее радиочастотное поле не определено, то инициирующее устройство NFC активирует свое радиочастотное поле для активации целевого устройства NFC;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обмен командами и ответами на команды осуществляется в том же режиме связи и с той же скоростью передачи.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12. Формат кадра. Кадр состоит из: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преамбулы (размер преамбулы составляет минимум 48 бит, имеющих логические нулевые значения);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поля SYNC (поле SYNC составляет 2 байта, первый из которых равен «B2», а второй равен «4D»;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поля длины (поле длины является 8-битным полем и устанавливается на число байт, предназначенных для передачи в поле полезной нагрузки, плюс один. Диапазон значений поля длины составляет от 2 до 255, а другие значения зарезервированы для будущего использования);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поля полезной нагрузки (поле полезной нагрузки состоит из n 8-битных байтов данных, где n — число байтов данных);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13. Инициализация в активном режиме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первоначально формирует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первой командой, передаваемой инициирующим устройством, является команда ATR_REQ в активном режиме связи на выбранной скорости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выключает радиочастотное поле;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целевое устройство формирует ответные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при предотвращении коллизий для активного режима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находятся в поле, устройство с самым меньшим числом байтов данных (n) ответит первым, а другие устройства не ответят;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отвечают в один и тот же временной интервал, инициирующее устройство определит наличие коллизии и повторно отправит команду ATR_REQ.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14. Устройство NFC сохраняет работоспособность при температуре окружающей среды от 0 до 50 °C.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 Требования к встроенному устройству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15.1. Обеспечивается отсутствие влияния встроенного в абонентский терминал устройства NFC на работоспособность абонентского терминала.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15.2. Обеспечивается возможность включения и выключения встроенного устройства NFC абонентом.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15.3. Взаимодействие с другими устройствами по сигнальному интерфейсу NFC обеспечивается на расстоянии 0 — 4 см.».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 xml:space="preserve">11. Правила применения абонентских терминалов систем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МГц, утвержденные приказом Министерства </w:t>
      </w:r>
      <w:r>
        <w:rPr>
          <w:rFonts w:ascii="Open Sans" w:hAnsi="Open Sans"/>
          <w:color w:val="383838"/>
          <w:sz w:val="21"/>
          <w:szCs w:val="21"/>
        </w:rPr>
        <w:lastRenderedPageBreak/>
        <w:t>связи и массовых коммуникаций Российской Федерации от 13.10.2011 N </w:t>
      </w:r>
      <w:hyperlink r:id="rId7" w:history="1">
        <w:r>
          <w:rPr>
            <w:rStyle w:val="a3"/>
            <w:rFonts w:ascii="Open Sans" w:hAnsi="Open Sans"/>
            <w:color w:val="E58842"/>
            <w:sz w:val="21"/>
            <w:szCs w:val="21"/>
            <w:u w:val="none"/>
          </w:rPr>
          <w:t>257</w:t>
        </w:r>
      </w:hyperlink>
      <w:r>
        <w:rPr>
          <w:rFonts w:ascii="Open Sans" w:hAnsi="Open Sans"/>
          <w:color w:val="383838"/>
          <w:sz w:val="21"/>
          <w:szCs w:val="21"/>
        </w:rPr>
        <w:t> (зарегистрирован в Министерстве юстиции Российской Федерации 3 ноября 2011 г., регистрационный N 22220), (далее — Правила N 257-11) дополнить пунктом 20.1 следующего содержания: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«20.1. Требования к параметрам встроенного в абонентские терминалы вспомогательного устройства ближней связи (NFC «1») приведены в приложении N 9.1 к Правилам.».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NFC — Near Field Communication — технология ближней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12. Правила N 257-11 дополнить приложением N 9.1 следующего содержания: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«Приложение N 9.1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Правилам применения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абонентских терминалов систем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подвижной радиотелефонной связи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стандарта UMTS с частотным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дуплексным разносом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 частотно-кодовым разделением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радиоканалов, работающих</w:t>
      </w:r>
    </w:p>
    <w:p w:rsidR="00EF713F" w:rsidRDefault="00EF713F" w:rsidP="00EF713F">
      <w:pPr>
        <w:pStyle w:val="pr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диапазоне частот 900 МГц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ТРЕБОВАНИЯ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 ПАРАМЕТРАМ ВСТРОЕННОГО В АБОНЕНТСКИЕ ТЕРМИНАЛЫ</w:t>
      </w:r>
    </w:p>
    <w:p w:rsidR="00EF713F" w:rsidRDefault="00EF713F" w:rsidP="00EF713F">
      <w:pPr>
        <w:pStyle w:val="pc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ВСПОМОГАТЕЛЬНОГО УСТРОЙСТВА БЛИЖНЕЙ СВЯЗИ (NFC)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1. Обмен данными встроенного в абонентские станции вспомогательного устройства ближней связи (NFC) (далее — устройство NFC) осуществляется посредством индуктивной связи в непосредственной близости от терминального оборудования. В терминальном оборудовании индуктивная связь используется для подачи питания на устройство NFC, а также для управления обменом данными с устройством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2. Обмен данными осуществляется на скоростях 106, 212 и 424 кбит/с (fc/128, fc/64 и fc/32, где fc = 13,56 МГц).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3. Передача и прием вспомогательного устройства NFC осуществляется на центральной частоте 13,56 МГц.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4. Устройство NFC работает в активном режиме связи и в пассивном режиме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активном режиме связи инициирующее устройство и целевое устройство используют собственные радиочастотные поля для связи. Инициирующее устройство начинает транзакцию «1», целевое устройство отвечает на команду инициирующего устройства в активном режиме связи посредством модуляции собственного радиочастотного поля.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———————————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Справочно: «1» Транзакция — инициализация, обмен данными и завершение обмена данными с устройством.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 пассивном режиме связи инициирующее устройство генерирует радиочастотное поле и начинает транзакцию. Целевое устройство отвечает на команду инициирующего устройства в пассивном режиме связи посредством нагрузочной модуляции радиочастотного поля инициирующего устройства.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5. Транзакция начинается с инициализации устройства и завершается после обмена данными с устройством. Инициирующие устройства и целевые устройства обмениваются командами, ответами и данными посредством поочередной или полудуплексной связи.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Устройства NFC начинают транзакции на скоростях fc/128, fc/64 и fc/32. Инициирующие устройства выбирают одну из этих битовых скоростей, чтобы начать транзакцию, и изменяют битовую скорость с помощью команд PSL_REQ/PSL_RES в течение транзакции. Режим связи (активный или пассивный) не меняется в течение одной транзакции.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 Требования к сигнальному интерфейсу NFC: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выбирает режим связи (активный или пассивный) и битовую скорость (fc/128, fc/64 или fc/32);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в активном режиме обмен данными между устройствами осуществляется в направлениях: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инициирующее устройство — целевое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целевое устройство — инициирующее устройство;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инициирующее устройство обеспечивает питание любого одного целевого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6) инициирующее устройство при обнаружении целевого устройства выбирает сигнальный интерфейс типа A или типа B;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 xml:space="preserve">7) только один сигнальный интерфейс может быть активным во время сеанса связи, пока не произойдет деактивация посредством инициирующего устройства или удаление целевого </w:t>
      </w:r>
      <w:r>
        <w:rPr>
          <w:rFonts w:ascii="Open Sans" w:hAnsi="Open Sans"/>
          <w:color w:val="383838"/>
          <w:sz w:val="21"/>
          <w:szCs w:val="21"/>
        </w:rPr>
        <w:lastRenderedPageBreak/>
        <w:t>устройства. Последующий(е) сеанс(ы) связи может (могут) продолжаться с другим видом модуляции;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8) в направлении от инициирующего устройства к целевому устройству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100% модуляция ASK и модифицированное кодирование Миллера;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10% модуляция ASK и кодирование NRZ;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9) в направлении от целевого устройства к инициирующему устройству для поднесущей fc/16 поддерживаются следующие виды модуляции и кодирования для битовой скорости 106 кбит/с: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A поддерживается нагрузочная модуляция ООК и кодирование Манчестера;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для сигнального интерфейса типа B поддерживается нагрузочная модуляция BPSK и кодирование NRZ-L с возможной инверсией данных.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10.1. Сигнальный интерфейс типа A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с частотой fs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интервал бита начинается с нагруженного состояния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ООК.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10.2. Сигнальный интерфейс типа B: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целевое устройство взаимодействует с инициирующим устройством посредством индуктивной связи, несущая частота нагружается для генерации поднесущей с частотой fs: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а) поднесущая генерируется посредством подключения нагрузки в целевом устройстве;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в) во время инициализации длительность одного бита эквивалентна 8 периодам поднесущей;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г) целевое устройство генерирует поднесущую только при передаче данных;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д) для модуляции поднесущей используется модуляция BPSK;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е) фазовые сдвиги происходят только в номинальных позициях восходящих и нисходящих краев поднесущей.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11. Общий поток протокола между устройствами NFC проводится посредством следующих последовательных операций: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любое устройство NFC первоначально находится в режиме целевого устройства, не генерирует радиочастотное поле и ожидает команды от инициирующего устройства;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при работе в режиме инициирующего устройства устройство NFC выбирает активный или пассивный режим работы и скорость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инициирующее устройство NFC определяет наличие внешнего радиочастотного поля и не активирует свое радиочастотное поле, если определено наличие внешнего радиочастотного поля;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если внешнее радиочастотное поле не определено, то инициирующее устройство NFC активирует свое радиочастотное поле для активации целевого устройства NFC;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обмен командами и ответами на команды осуществляется в том же режиме связи и с той же скоростью передачи.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12. Формат кадра. Кадр состоит из: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преамбулы (размер преамбулы составляет минимум 48 бит, имеющих логические нулевые значения);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поля SYNC (поле SYNC составляет 2 байта, первый из которых равен «B2», а второй равен «4D»);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3) поля длины (поле длины является 8-битным полем и устанавливается на число байт, предназначенных для передачи в поле полезной нагрузки, плюс один. Диапазон значений поля длины составляет от 2 до 255, а другие значения зарезервированы для будущего использования);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поля полезной нагрузки (поле полезной нагрузки состоит из n 8-битных байтов данных, где n — число байтов данных);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13. Инициализация в активном режиме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1) инициирующее устройство первоначально формирует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2) первой командой, передаваемой инициирующим устройством, является команда ATR_REQ в активном режиме связи на выбранной скорости передачи;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lastRenderedPageBreak/>
        <w:t>3) инициирующее устройство выключает радиочастотное поле;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4) целевое устройство формирует ответные кодовые последовательности для решения проблемы коллизии в системах радиочастотной идентификации;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5) при предотвращении коллизий для активного режима связи: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находятся в поле, устройство с самым меньшим числом байтов данных (n) ответит первым, а другие устройства не ответят;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когда 2 или более целевых устройств отвечают в один и тот же временной интервал, инициирующее устройство определит наличие коллизии и повторно отправит команду ATR_REQ.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14. Устройство NFC сохраняет работоспособность при температуре окружающей среды от 0 до 50 °C.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 Требования к встроенному устройству NFC.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15.1. Обеспечивается отсутствие влияния встроенного в абонентский терминал устройства NFC на работоспособность абонентского терминала.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15.2. Обеспечивается возможность включения и выключения встроенного устройства NFC абонентом.</w:t>
      </w:r>
    </w:p>
    <w:p w:rsidR="00EF713F" w:rsidRDefault="00EF713F" w:rsidP="00EF713F">
      <w:pPr>
        <w:pStyle w:val="pj"/>
        <w:shd w:val="clear" w:color="auto" w:fill="FCFCFC"/>
        <w:spacing w:before="0" w:beforeAutospacing="0" w:after="0" w:afterAutospacing="0"/>
        <w:rPr>
          <w:rFonts w:ascii="PT Sans" w:hAnsi="PT Sans"/>
          <w:color w:val="383838"/>
          <w:sz w:val="21"/>
          <w:szCs w:val="21"/>
        </w:rPr>
      </w:pPr>
      <w:r>
        <w:rPr>
          <w:rFonts w:ascii="Open Sans" w:hAnsi="Open Sans"/>
          <w:color w:val="383838"/>
          <w:sz w:val="21"/>
          <w:szCs w:val="21"/>
        </w:rPr>
        <w:t>15.3. Взаимодействие с другими устройствами по сигнальному интерфейсу NFC обеспечивается на расстоянии 0 — 4 см.».</w:t>
      </w:r>
    </w:p>
    <w:p w:rsidR="00A41093" w:rsidRPr="00EF713F" w:rsidRDefault="00EF713F" w:rsidP="00EF713F"/>
    <w:sectPr w:rsidR="00A41093" w:rsidRPr="00EF713F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D9"/>
    <w:rsid w:val="002600DE"/>
    <w:rsid w:val="00303539"/>
    <w:rsid w:val="003F4E85"/>
    <w:rsid w:val="003F782B"/>
    <w:rsid w:val="00491B25"/>
    <w:rsid w:val="004E5A33"/>
    <w:rsid w:val="006D0E08"/>
    <w:rsid w:val="008A3F3C"/>
    <w:rsid w:val="00A72FD9"/>
    <w:rsid w:val="00E16E93"/>
    <w:rsid w:val="00E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EFCEC73B-0695-3848-834A-9BA8042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2F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A72F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A72F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A72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FD9"/>
    <w:rPr>
      <w:color w:val="800080"/>
      <w:u w:val="single"/>
    </w:rPr>
  </w:style>
  <w:style w:type="paragraph" w:customStyle="1" w:styleId="pr">
    <w:name w:val="pr"/>
    <w:basedOn w:val="a"/>
    <w:rsid w:val="00A72F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A72F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A72F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EF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komsvyazi-Rossii-ot-13.10.2011-N-2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oftech.ru/information/certification_telecommunicaton_law/prikaz-128/" TargetMode="External"/><Relationship Id="rId5" Type="http://schemas.openxmlformats.org/officeDocument/2006/relationships/hyperlink" Target="https://prooftech.ru/information/certification_telecommunicaton_law/postanovlenie-rf-13-04-2005-214/" TargetMode="External"/><Relationship Id="rId4" Type="http://schemas.openxmlformats.org/officeDocument/2006/relationships/hyperlink" Target="https://prooftech.ru/information/certification_telecommunicaton_law/fz-1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8216</Words>
  <Characters>46834</Characters>
  <Application>Microsoft Office Word</Application>
  <DocSecurity>0</DocSecurity>
  <Lines>390</Lines>
  <Paragraphs>109</Paragraphs>
  <ScaleCrop>false</ScaleCrop>
  <Company/>
  <LinksUpToDate>false</LinksUpToDate>
  <CharactersWithSpaces>54941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3</cp:revision>
  <dcterms:created xsi:type="dcterms:W3CDTF">2019-02-02T00:07:00Z</dcterms:created>
  <dcterms:modified xsi:type="dcterms:W3CDTF">2019-02-02T00:07:00Z</dcterms:modified>
</cp:coreProperties>
</file>