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52" w:rsidRPr="00A44252" w:rsidRDefault="00A44252" w:rsidP="00A44252">
      <w:pPr>
        <w:pStyle w:val="ConsPlusNormal"/>
        <w:jc w:val="right"/>
        <w:outlineLvl w:val="1"/>
        <w:rPr>
          <w:color w:val="000000" w:themeColor="text1"/>
        </w:rPr>
      </w:pPr>
      <w:bookmarkStart w:id="0" w:name="_GoBack"/>
      <w:r w:rsidRPr="00A44252">
        <w:rPr>
          <w:color w:val="000000" w:themeColor="text1"/>
        </w:rPr>
        <w:t>Приложение N 2</w:t>
      </w:r>
      <w:bookmarkEnd w:id="0"/>
    </w:p>
    <w:p w:rsidR="00A44252" w:rsidRPr="00A44252" w:rsidRDefault="00A44252" w:rsidP="00A44252">
      <w:pPr>
        <w:pStyle w:val="ConsPlusNormal"/>
        <w:jc w:val="right"/>
        <w:rPr>
          <w:color w:val="000000" w:themeColor="text1"/>
        </w:rPr>
      </w:pPr>
      <w:r w:rsidRPr="00A44252">
        <w:rPr>
          <w:color w:val="000000" w:themeColor="text1"/>
        </w:rPr>
        <w:t>к Положению о ввозе</w:t>
      </w:r>
    </w:p>
    <w:p w:rsidR="00A44252" w:rsidRPr="00A44252" w:rsidRDefault="00A44252" w:rsidP="00A44252">
      <w:pPr>
        <w:pStyle w:val="ConsPlusNormal"/>
        <w:jc w:val="right"/>
        <w:rPr>
          <w:color w:val="000000" w:themeColor="text1"/>
        </w:rPr>
      </w:pPr>
      <w:r w:rsidRPr="00A44252">
        <w:rPr>
          <w:color w:val="000000" w:themeColor="text1"/>
        </w:rPr>
        <w:t>на таможенную территорию Евразийского</w:t>
      </w:r>
    </w:p>
    <w:p w:rsidR="00A44252" w:rsidRPr="00A44252" w:rsidRDefault="00A44252" w:rsidP="00A44252">
      <w:pPr>
        <w:pStyle w:val="ConsPlusNormal"/>
        <w:jc w:val="right"/>
        <w:rPr>
          <w:color w:val="000000" w:themeColor="text1"/>
        </w:rPr>
      </w:pPr>
      <w:r w:rsidRPr="00A44252">
        <w:rPr>
          <w:color w:val="000000" w:themeColor="text1"/>
        </w:rPr>
        <w:t>экономического союза и вывозе</w:t>
      </w:r>
    </w:p>
    <w:p w:rsidR="00A44252" w:rsidRPr="00A44252" w:rsidRDefault="00A44252" w:rsidP="00A44252">
      <w:pPr>
        <w:pStyle w:val="ConsPlusNormal"/>
        <w:jc w:val="right"/>
        <w:rPr>
          <w:color w:val="000000" w:themeColor="text1"/>
        </w:rPr>
      </w:pPr>
      <w:r w:rsidRPr="00A44252">
        <w:rPr>
          <w:color w:val="000000" w:themeColor="text1"/>
        </w:rPr>
        <w:t>с таможенной территории Евразийского</w:t>
      </w:r>
    </w:p>
    <w:p w:rsidR="00A44252" w:rsidRPr="00A44252" w:rsidRDefault="00A44252" w:rsidP="00A44252">
      <w:pPr>
        <w:pStyle w:val="ConsPlusNormal"/>
        <w:jc w:val="right"/>
        <w:rPr>
          <w:color w:val="000000" w:themeColor="text1"/>
        </w:rPr>
      </w:pPr>
      <w:r w:rsidRPr="00A44252">
        <w:rPr>
          <w:color w:val="000000" w:themeColor="text1"/>
        </w:rPr>
        <w:t>экономического союза шифровальных</w:t>
      </w:r>
    </w:p>
    <w:p w:rsidR="00A44252" w:rsidRPr="00A44252" w:rsidRDefault="00A44252" w:rsidP="00A44252">
      <w:pPr>
        <w:pStyle w:val="ConsPlusNormal"/>
        <w:jc w:val="right"/>
        <w:rPr>
          <w:color w:val="000000" w:themeColor="text1"/>
        </w:rPr>
      </w:pPr>
      <w:r w:rsidRPr="00A44252">
        <w:rPr>
          <w:color w:val="000000" w:themeColor="text1"/>
        </w:rPr>
        <w:t>(криптографических) средств</w:t>
      </w:r>
    </w:p>
    <w:p w:rsidR="00A44252" w:rsidRPr="00A44252" w:rsidRDefault="00A44252" w:rsidP="00A44252">
      <w:pPr>
        <w:pStyle w:val="ConsPlusNormal"/>
        <w:jc w:val="both"/>
        <w:rPr>
          <w:color w:val="000000" w:themeColor="text1"/>
        </w:rPr>
      </w:pPr>
    </w:p>
    <w:p w:rsidR="00A44252" w:rsidRPr="00A44252" w:rsidRDefault="00A44252" w:rsidP="00A44252">
      <w:pPr>
        <w:pStyle w:val="ConsPlusNormal"/>
        <w:jc w:val="center"/>
        <w:rPr>
          <w:color w:val="000000" w:themeColor="text1"/>
        </w:rPr>
      </w:pPr>
      <w:bookmarkStart w:id="1" w:name="Par20210"/>
      <w:bookmarkEnd w:id="1"/>
      <w:r w:rsidRPr="00A44252">
        <w:rPr>
          <w:color w:val="000000" w:themeColor="text1"/>
        </w:rPr>
        <w:t>ПОЛОЖЕНИЕ</w:t>
      </w:r>
    </w:p>
    <w:p w:rsidR="00A44252" w:rsidRPr="00A44252" w:rsidRDefault="00A44252" w:rsidP="00A44252">
      <w:pPr>
        <w:pStyle w:val="ConsPlusNormal"/>
        <w:jc w:val="center"/>
        <w:rPr>
          <w:color w:val="000000" w:themeColor="text1"/>
        </w:rPr>
      </w:pPr>
      <w:r w:rsidRPr="00A44252">
        <w:rPr>
          <w:color w:val="000000" w:themeColor="text1"/>
        </w:rPr>
        <w:t>О НОТИФИКАЦИИ О ХАРАКТЕРИСТИКАХ ШИФРОВАЛЬНЫХ</w:t>
      </w:r>
    </w:p>
    <w:p w:rsidR="00A44252" w:rsidRPr="00A44252" w:rsidRDefault="00A44252" w:rsidP="00A44252">
      <w:pPr>
        <w:pStyle w:val="ConsPlusNormal"/>
        <w:jc w:val="center"/>
        <w:rPr>
          <w:color w:val="000000" w:themeColor="text1"/>
        </w:rPr>
      </w:pPr>
      <w:r w:rsidRPr="00A44252">
        <w:rPr>
          <w:color w:val="000000" w:themeColor="text1"/>
        </w:rPr>
        <w:t>(КРИПТОГРАФИЧЕСКИХ) СРЕДСТВ И ТОВАРОВ, ИХ СОДЕРЖАЩИХ</w:t>
      </w:r>
    </w:p>
    <w:p w:rsidR="00A44252" w:rsidRPr="00A44252" w:rsidRDefault="00A44252" w:rsidP="00A44252">
      <w:pPr>
        <w:pStyle w:val="ConsPlusNormal"/>
        <w:jc w:val="center"/>
        <w:rPr>
          <w:color w:val="000000" w:themeColor="text1"/>
        </w:rPr>
      </w:pPr>
      <w:r w:rsidRPr="00A44252">
        <w:rPr>
          <w:color w:val="000000" w:themeColor="text1"/>
        </w:rPr>
        <w:t>Список изменяющих документов</w:t>
      </w:r>
    </w:p>
    <w:p w:rsidR="00A44252" w:rsidRPr="00A44252" w:rsidRDefault="00A44252" w:rsidP="00A44252">
      <w:pPr>
        <w:pStyle w:val="ConsPlusNormal"/>
        <w:jc w:val="center"/>
        <w:rPr>
          <w:color w:val="000000" w:themeColor="text1"/>
        </w:rPr>
      </w:pPr>
      <w:r w:rsidRPr="00A44252">
        <w:rPr>
          <w:color w:val="000000" w:themeColor="text1"/>
        </w:rPr>
        <w:t>(в ред. решения Коллегии Евразийской экономической комиссии</w:t>
      </w:r>
    </w:p>
    <w:p w:rsidR="00A44252" w:rsidRPr="00A44252" w:rsidRDefault="00A44252" w:rsidP="00A44252">
      <w:pPr>
        <w:pStyle w:val="ConsPlusNormal"/>
        <w:jc w:val="center"/>
        <w:rPr>
          <w:color w:val="000000" w:themeColor="text1"/>
        </w:rPr>
      </w:pPr>
      <w:r w:rsidRPr="00A44252">
        <w:rPr>
          <w:color w:val="000000" w:themeColor="text1"/>
        </w:rPr>
        <w:t>от 06.10.2015 N 131)</w:t>
      </w:r>
    </w:p>
    <w:p w:rsidR="00A44252" w:rsidRPr="00A44252" w:rsidRDefault="00A44252" w:rsidP="00A44252">
      <w:pPr>
        <w:pStyle w:val="ConsPlusNormal"/>
        <w:jc w:val="both"/>
        <w:rPr>
          <w:color w:val="000000" w:themeColor="text1"/>
        </w:rPr>
      </w:pP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1. Настоящее Положение устанавливает порядок: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а) заполнения и оформления нотификации о технических и криптографических характеристиках шифровальных (криптографических) средств и товаров, их содержащих (далее - нотификация);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б) представления нотификации в орган государственной власти государства - члена Евразийского экономического союза в области обеспечения государственной (национальной) безопасности, уполномоченный в соответствии с законодательством этого государства на согласование лицензий, выдачу заключений (разрешительных документов) и регистрацию нотификаций (далее соответственно - согласующий орган, государство-член, Союз);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в) формирования и представления согласующими органами в Евразийскую экономическую комиссию (далее - Комиссия) информации о зарегистрированных нотификациях;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г) опубликования на официальном сайте Союза в информационно-телекоммуникационной сети "Интернет" (далее соответственно - официальный сайт Союза, сеть Интернет) единого реестра нотификаций о характеристиках шифровальных (криптографических) средств и товаров, их содержащих (далее - единый реестр нотификаций);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д) аннулирования нотификации.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2. Нотификация заполняется по форме,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(криптографических) средств (приложение N 9 к Решению Коллегии Евразийской экономической комиссии от 21 апреля 2015 г. N 30).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Ноти</w:t>
      </w:r>
      <w:r w:rsidRPr="00A44252">
        <w:rPr>
          <w:color w:val="000000" w:themeColor="text1"/>
        </w:rPr>
        <w:t>ф</w:t>
      </w:r>
      <w:r w:rsidRPr="00A44252">
        <w:rPr>
          <w:color w:val="000000" w:themeColor="text1"/>
        </w:rPr>
        <w:t>икация заполняется на русском языке. Допускается написание латинскими буквами наименований технологий, протоколов, криптографических алгоритмов и их общепризнанных аббревиатур, реквизитов изготовителя товара.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3. Нотификация оформляется изготовителем товара или уполномоченным изготовителем товара лицом (далее - заявители) на основании собственных доказательств изготовителя однократно.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 xml:space="preserve">Заявителем заполняются пункты 1 - </w:t>
      </w:r>
      <w:hyperlink w:anchor="Par20468" w:tooltip="9. Дата заполнения нотификации __/__/____" w:history="1">
        <w:r w:rsidRPr="00A44252">
          <w:rPr>
            <w:color w:val="000000" w:themeColor="text1"/>
          </w:rPr>
          <w:t>9</w:t>
        </w:r>
      </w:hyperlink>
      <w:r w:rsidRPr="00A44252">
        <w:rPr>
          <w:color w:val="000000" w:themeColor="text1"/>
        </w:rPr>
        <w:t xml:space="preserve"> нотификации.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4. В нотификации может быть заявлена информация об одном типе товара либо о группе однотипных товаров, содержащих в своем составе идентичные шифровальные (криптографические) средства (функционально завершенные товары), реализующие один и тот же криптографический алгоритм, обладающие одинаковой максимально допустимой длиной рабочего криптографического ключа, одинаковым набором функциональных возможностей,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последовательность).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5. В пункте 1 нотификации указываются торговое, коммерческое или иное традиционное наименование товара либо группы однотипных товаров, содержащих в своем составе идентичные шифровальные (криптографические) средства (с перечислением конкретных наименований), а также сведения о товарных знаках, марках, моделях, артикулах, стандартах и иных технических и коммерческих характеристиках.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Для программного обеспечения указывается версия.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Допускается также добавление к наименованию товара слов "и запасные части к нему".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Каждое наименование товара из группы однотипных товаров указывается с новой строки. После наименования товара допускается указывать с новой строки примечания (для приводимых обозначений).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6. В пункте 2 нотификации указываются описание и назначение товара, а также назначение используемых в таком товаре шифровальных (криптографических) функций.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 xml:space="preserve">7. В пункте 3 нотификации указываются наименование и адрес юридического лица - </w:t>
      </w:r>
      <w:r w:rsidRPr="00A44252">
        <w:rPr>
          <w:color w:val="000000" w:themeColor="text1"/>
        </w:rPr>
        <w:lastRenderedPageBreak/>
        <w:t>изготовителя товара, место нахождения его головного офиса, номера телефона и факса, а также адреса электронной почты и официального сайта в сети Интернет (при наличии).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8. В пункте 4 нотификации указываются следующие сведения: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наименования используемых шифровальных (криптографических) протоколов;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наименования и назначения используемых в товаре криптографических алгоритмов (функций), максимальные длины всех используемых криптографических ключей;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наименование и версия программного обеспечения;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максимальная дальность беспроводного действия без усиления и ретрансляции в соответствии с техническими условиями изготовителя (в случае использования криптографического алгоритма (функции) в беспроводном радиоэлектронном оборудовании);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шифровальная (криптографическая) функция, заблокированная изготовителем (при наличии).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Наименования используемых в товаре шифровальных (криптографических) протоколов и алгоритмов указываются отдельно для выполнения каждой конкретной функции.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При описании криптографических алгоритмов (функций) справа в специально отведенной ячейке указывается номер соответствующего пункта (номер категории) приложения N 4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(криптографических) средств (приложение N 9 к Решению Коллегии Евразийской экономической комиссии от 21 апреля 2015 г. N 30).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9. В пункте 5 нотификации указываются: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 xml:space="preserve">а) </w:t>
      </w:r>
      <w:proofErr w:type="spellStart"/>
      <w:r w:rsidRPr="00A44252">
        <w:rPr>
          <w:color w:val="000000" w:themeColor="text1"/>
        </w:rPr>
        <w:t>недекларированные</w:t>
      </w:r>
      <w:proofErr w:type="spellEnd"/>
      <w:r w:rsidRPr="00A44252">
        <w:rPr>
          <w:color w:val="000000" w:themeColor="text1"/>
        </w:rPr>
        <w:t xml:space="preserve"> функциональные возможности товара (при наличии), при использовании которых может произойти: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нарушение конфиденциальности, доступности или целостности обрабатываемой информации;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нарушение процессов аутентификации;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вмешательство в механизм использования электронной цифровой подписи (электронной подписи);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б) наличие или отсутствие возможности для проведения оперативно-</w:t>
      </w:r>
      <w:proofErr w:type="spellStart"/>
      <w:r w:rsidRPr="00A44252">
        <w:rPr>
          <w:color w:val="000000" w:themeColor="text1"/>
        </w:rPr>
        <w:t>разыскных</w:t>
      </w:r>
      <w:proofErr w:type="spellEnd"/>
      <w:r w:rsidRPr="00A44252">
        <w:rPr>
          <w:color w:val="000000" w:themeColor="text1"/>
        </w:rPr>
        <w:t xml:space="preserve"> мероприятий ("полицейский" режим).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10. В пункте 6 нотификации указывается дата окончания действия нотификации, до наступления которой изготовитель гарантирует неизменность шифровальных (криптографических) функций, в формате ДД.ММ.ГГГГ.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11. В пункте 7 нотификации указываются: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для юридических лиц - наименование, место нахождения его головного офиса, номера телефона и факса, адреса электронной почты и официального сайта в сети Интернет (при наличии), а также должность, фамилия, имя и отчество лица, уполномоченного на оформление нотификации;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для физических лиц - фамилия, имя и отчество лица, данные документа, удостоверяющего личность в соответствии с законодательством государства-члена.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Заявителем государства-члена также указываются сведения о его регистрации (наименование регистрирующего органа, дата регистрации, регистрационный номер, идентификационный номер) в соответствии с законодательством государства-члена.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 xml:space="preserve">12. В пункте 8 нотификации указываются реквизиты (дата и номер) документа, удостоверяющего полномочия на оформление нотификации (доверенность, договор (контракт) и </w:t>
      </w:r>
      <w:proofErr w:type="gramStart"/>
      <w:r w:rsidRPr="00A44252">
        <w:rPr>
          <w:color w:val="000000" w:themeColor="text1"/>
        </w:rPr>
        <w:t>т.п.</w:t>
      </w:r>
      <w:proofErr w:type="gramEnd"/>
      <w:r w:rsidRPr="00A44252">
        <w:rPr>
          <w:color w:val="000000" w:themeColor="text1"/>
        </w:rPr>
        <w:t>) (заполняется в случае, если нотификация оформляется уполномоченным лицом).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13. В пункте 9 нотификации указывается дата заполнения нотификации в формате ДД.ММ.ГГГГ.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14. Нотификация подписывается уполномоченным на оформление нотификации лицом с указанием расшифровки подписи и заверяется оттиском печати (при наличии).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15. Заявитель несет ответственность за достоверность представленных сведений и документов.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16. В случае если вся информация не помещается на бланке нотификации, часть такой информации указывается на оборотной стороне бланка и каждого добавочного листа, при этом каждый лист нотификации подписывается заявителем и заверяется оттиском печати (при наличии).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 xml:space="preserve">17. Программное обеспечение для заполнения пунктов 1 - </w:t>
      </w:r>
      <w:hyperlink w:anchor="Par20465" w:tooltip="8.  Сведения  о  документе изготовителя, удостоверившего полномочия лица на" w:history="1">
        <w:r w:rsidRPr="00A44252">
          <w:rPr>
            <w:color w:val="000000" w:themeColor="text1"/>
          </w:rPr>
          <w:t>8</w:t>
        </w:r>
      </w:hyperlink>
      <w:r w:rsidRPr="00A44252">
        <w:rPr>
          <w:color w:val="000000" w:themeColor="text1"/>
        </w:rPr>
        <w:t xml:space="preserve"> нотификации и формирования ее в электронном виде размещается на официальном сайте Союза и должно позволять заявителю: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а) заполнить форму нотификации в соответствии с настоящим Положением;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б) сформировать печатную форму нотификации и распечатать ее;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в) сформировать электронную копию нотификации в соответствии со структурой файла данных согласно приложению N 1;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г) сохранить сформированную печатную форму и электронную копию нотификации в файле.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18. Для регистрации нотификации заявителем в согласующий орган представляются в комплекте с сопроводительным письмом следующие документы: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а) 2 экземпляра нотификации, оформленной в соответствии с настоящим Положением;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 xml:space="preserve">б) электронная копия нотификации на электронном носителе информации (компакт-диск, </w:t>
      </w:r>
      <w:proofErr w:type="spellStart"/>
      <w:r w:rsidRPr="00A44252">
        <w:rPr>
          <w:color w:val="000000" w:themeColor="text1"/>
        </w:rPr>
        <w:lastRenderedPageBreak/>
        <w:t>флеш</w:t>
      </w:r>
      <w:proofErr w:type="spellEnd"/>
      <w:r w:rsidRPr="00A44252">
        <w:rPr>
          <w:color w:val="000000" w:themeColor="text1"/>
        </w:rPr>
        <w:t>-память) в соответствии со структурой файла данных, предусмотренной приложением N 1 к настоящему Положению;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в) документ, подтверждающий полномочия лица на оформление нотификации, удостоверенный (легализованный) в порядке, установленном законодательством государства изготовителя. В случае составления указанного документа на иностранном языке к оригиналу (нотариально заверенной копии) документа прилагается заверенный в порядке, установленном законодательством государства-члена, перевод на государственный язык государства-члена, согласующий орган которого осуществляет регистрацию нотификации.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19. В случае оформления нотификации заявителем, являющимся организацией-изготовителем третьей страны, нотификация должна быть легализована.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20. Нотификация и документы могут представляться в форме электронного документа в порядке, предусмотренном законодательством государства-члена.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Допускается представление документов в виде сканированных документов, подписанных электронной цифровой подписью (электронной подписью) заявителя, если это предусмотрено законодательством государства-члена.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21. Согласующий орган не позднее 7 рабочих дней с даты подачи документов на регистрацию нотификации осуществляет регистрацию (отказывает в регистрации) нотификации и представляет в Комиссию сведения о зарегистрированных нотификациях в соответствии со структурой файла данных согласно приложению N 2.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Согласующие органы несут ответственность за полноту и достоверность сведений о зарегистрированных и аннулированных нотификациях.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22. Комиссия не позднее 3 рабочих дней с даты получения сведений о зарегистрированных нотификациях вносит их в единый реестр нотификаций, публикуемый на официальном сайте Союза.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Нотификация действует с даты внесения сведений о ее регистрации в единый реестр нотификаций.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23. Срок регистрации нотификации (отказа в регистрации нотификации)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24.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25. На официальном сайте Союза пользователям предоставляется возможность просмотра и поиска сведений о зарегистрированных нотификациях.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26.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лицом, при этом течение срока, установленного для регистрации нотификации, начинается заново с даты внесения изменений в нотификацию.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27.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28. Согласующий орган вправе принять решение об аннулировании нотификации в следующих случаях: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а) подача заявителем в согласующий орган заявления о прекращении действия нотификации с указанием причины;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б) выявление согласующим органом недостоверной или неполной информации, указанной в нотификации;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в) выявление шифровальных (криптографических) функций, не указанных в нотификации, либо отличие параметров шифровальных (криптографических) функций от указанных в нотификации.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29. В случае аннулирования нотификации согласующий орган в течение 3 рабочих дней информирует об этом Комиссию.</w:t>
      </w:r>
    </w:p>
    <w:p w:rsidR="00A44252" w:rsidRPr="00A44252" w:rsidRDefault="00A44252" w:rsidP="00A44252">
      <w:pPr>
        <w:pStyle w:val="ConsPlusNormal"/>
        <w:ind w:firstLine="540"/>
        <w:jc w:val="both"/>
        <w:rPr>
          <w:color w:val="000000" w:themeColor="text1"/>
        </w:rPr>
      </w:pPr>
      <w:r w:rsidRPr="00A44252">
        <w:rPr>
          <w:color w:val="000000" w:themeColor="text1"/>
        </w:rPr>
        <w:t>30. Действие нотификации прекращается с даты внесения сведений о ее аннулировании в единый реестр нотификаций или с даты истечения срока ее действия.</w:t>
      </w:r>
    </w:p>
    <w:p w:rsidR="00A41093" w:rsidRPr="00A44252" w:rsidRDefault="00A44252">
      <w:pPr>
        <w:rPr>
          <w:color w:val="000000" w:themeColor="text1"/>
        </w:rPr>
      </w:pPr>
    </w:p>
    <w:sectPr w:rsidR="00A41093" w:rsidRPr="00A44252" w:rsidSect="00E16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52"/>
    <w:rsid w:val="002600DE"/>
    <w:rsid w:val="00303539"/>
    <w:rsid w:val="003F4E85"/>
    <w:rsid w:val="003F782B"/>
    <w:rsid w:val="00491B25"/>
    <w:rsid w:val="004E5A33"/>
    <w:rsid w:val="006D0E08"/>
    <w:rsid w:val="00A44252"/>
    <w:rsid w:val="00E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C2"/>
  <w14:defaultImageDpi w14:val="32767"/>
  <w15:chartTrackingRefBased/>
  <w15:docId w15:val="{AFA32639-30BB-9D4C-BD79-4418000C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2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1806</Words>
  <Characters>10298</Characters>
  <Application>Microsoft Office Word</Application>
  <DocSecurity>0</DocSecurity>
  <Lines>85</Lines>
  <Paragraphs>24</Paragraphs>
  <ScaleCrop>false</ScaleCrop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1</cp:revision>
  <dcterms:created xsi:type="dcterms:W3CDTF">2019-05-27T11:10:00Z</dcterms:created>
  <dcterms:modified xsi:type="dcterms:W3CDTF">2019-05-27T11:13:00Z</dcterms:modified>
</cp:coreProperties>
</file>